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468E2F87" w14:textId="0AF8D440" w:rsidR="002769FB" w:rsidRPr="008B7E52" w:rsidRDefault="00344392" w:rsidP="002C5C0A">
      <w:pPr>
        <w:ind w:left="0"/>
        <w:jc w:val="center"/>
        <w:rPr>
          <w:lang w:val="sr-Latn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298BA3A" wp14:editId="282D1019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17145" t="19050" r="22860" b="1905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37AF01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/re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" o:allowincell="f" strokeweight="2.25pt"/>
            </w:pict>
          </mc:Fallback>
        </mc:AlternateContent>
      </w:r>
      <w:r w:rsidR="002769FB" w:rsidRPr="002769FB">
        <w:rPr>
          <w:b/>
        </w:rPr>
        <w:t>ТЕХНИЧКА СПЕЦИФИКАЦИЈА</w:t>
      </w:r>
      <w:r w:rsidR="002769FB" w:rsidRPr="001B1ED6">
        <w:rPr>
          <w:b/>
          <w:lang w:val="ru-RU"/>
        </w:rPr>
        <w:t xml:space="preserve"> </w:t>
      </w:r>
      <w:r w:rsidR="001B1ED6">
        <w:rPr>
          <w:b/>
        </w:rPr>
        <w:t>–</w:t>
      </w:r>
      <w:r w:rsidR="002769FB" w:rsidRPr="001B1ED6">
        <w:rPr>
          <w:b/>
          <w:lang w:val="ru-RU"/>
        </w:rPr>
        <w:t xml:space="preserve"> </w:t>
      </w:r>
      <w:r w:rsidR="008B7E52">
        <w:rPr>
          <w:b/>
          <w:bCs/>
          <w:lang w:val="sr-Cyrl-RS"/>
        </w:rPr>
        <w:t xml:space="preserve">ЛАБОРАТОРИЈСКА ОРПЕМА </w:t>
      </w:r>
      <w:r w:rsidR="008B7E52">
        <w:rPr>
          <w:b/>
          <w:bCs/>
          <w:lang w:val="sr-Latn-RS"/>
        </w:rPr>
        <w:t>REAL TIME PCR</w:t>
      </w:r>
      <w:r w:rsidR="001B44E9">
        <w:rPr>
          <w:b/>
          <w:bCs/>
          <w:lang w:val="sr-Latn-RS"/>
        </w:rPr>
        <w:t xml:space="preserve"> </w:t>
      </w:r>
    </w:p>
    <w:p w14:paraId="57C2299B" w14:textId="77777777" w:rsidR="006431A4" w:rsidRDefault="006431A4" w:rsidP="009C0C33">
      <w:pPr>
        <w:ind w:left="0"/>
        <w:jc w:val="both"/>
      </w:pPr>
    </w:p>
    <w:p w14:paraId="4EC2F7CC" w14:textId="77777777" w:rsidR="002769FB" w:rsidRPr="001B1ED6" w:rsidRDefault="002769FB" w:rsidP="002769FB">
      <w:pPr>
        <w:ind w:left="0"/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3"/>
      </w:tblGrid>
      <w:tr w:rsidR="002769FB" w:rsidRPr="00BF770F" w14:paraId="3030DC3B" w14:textId="77777777" w:rsidTr="008C2C79">
        <w:trPr>
          <w:trHeight w:val="947"/>
        </w:trPr>
        <w:tc>
          <w:tcPr>
            <w:tcW w:w="9893" w:type="dxa"/>
          </w:tcPr>
          <w:p w14:paraId="28A93ACE" w14:textId="77777777" w:rsidR="002769FB" w:rsidRDefault="002769FB" w:rsidP="00BF770F">
            <w:pPr>
              <w:ind w:left="0"/>
              <w:jc w:val="center"/>
              <w:rPr>
                <w:b/>
                <w:sz w:val="32"/>
                <w:szCs w:val="32"/>
              </w:rPr>
            </w:pPr>
            <w:r w:rsidRPr="008F5403">
              <w:rPr>
                <w:b/>
                <w:sz w:val="32"/>
                <w:szCs w:val="32"/>
              </w:rPr>
              <w:t>Назив добра / Техничка спецификација</w:t>
            </w:r>
          </w:p>
          <w:p w14:paraId="305022FF" w14:textId="77777777" w:rsidR="008C2C79" w:rsidRDefault="008C2C79" w:rsidP="008C2C79">
            <w:pPr>
              <w:ind w:left="0"/>
              <w:jc w:val="center"/>
              <w:rPr>
                <w:b/>
                <w:bCs/>
                <w:lang w:val="sr-Cyrl-RS"/>
              </w:rPr>
            </w:pPr>
          </w:p>
          <w:p w14:paraId="6E847F85" w14:textId="6C1D04DA" w:rsidR="008C2C79" w:rsidRPr="008B7E52" w:rsidRDefault="008C2C79" w:rsidP="008C2C79">
            <w:pPr>
              <w:ind w:left="0"/>
              <w:jc w:val="center"/>
              <w:rPr>
                <w:lang w:val="sr-Latn-RS"/>
              </w:rPr>
            </w:pPr>
            <w:r>
              <w:rPr>
                <w:b/>
                <w:bCs/>
                <w:lang w:val="sr-Cyrl-RS"/>
              </w:rPr>
              <w:t xml:space="preserve">ЛАБОРАТОРИЈСКА ОРПЕМА </w:t>
            </w:r>
            <w:r>
              <w:rPr>
                <w:b/>
                <w:bCs/>
                <w:lang w:val="sr-Latn-RS"/>
              </w:rPr>
              <w:t>REAL TIME PCR</w:t>
            </w:r>
          </w:p>
          <w:p w14:paraId="199625B2" w14:textId="6850F427" w:rsidR="009C0C33" w:rsidRPr="008C2C79" w:rsidRDefault="009C0C33" w:rsidP="00126310">
            <w:pPr>
              <w:ind w:left="0"/>
              <w:jc w:val="center"/>
              <w:rPr>
                <w:b/>
                <w:lang w:val="sr-Latn-RS"/>
              </w:rPr>
            </w:pPr>
          </w:p>
        </w:tc>
      </w:tr>
      <w:tr w:rsidR="00002250" w:rsidRPr="00BF770F" w14:paraId="7D25208C" w14:textId="77777777" w:rsidTr="00BF770F">
        <w:trPr>
          <w:trHeight w:val="420"/>
        </w:trPr>
        <w:tc>
          <w:tcPr>
            <w:tcW w:w="9893" w:type="dxa"/>
          </w:tcPr>
          <w:p w14:paraId="0356ED4A" w14:textId="7672EEDF" w:rsidR="00253B83" w:rsidRDefault="00253B83" w:rsidP="00E21604">
            <w:pPr>
              <w:ind w:left="0"/>
              <w:jc w:val="both"/>
            </w:pPr>
            <w:r w:rsidRPr="00D764B0">
              <w:rPr>
                <w:b/>
              </w:rPr>
              <w:t>Spektar analiza</w:t>
            </w:r>
            <w:r>
              <w:t>: Kvalitativna analiza, kvantitativna analiza, multiplex analiza, SNP anali</w:t>
            </w:r>
            <w:r w:rsidR="00E21604">
              <w:t xml:space="preserve">za   </w:t>
            </w:r>
            <w:r>
              <w:t>ze, genotipizacija</w:t>
            </w:r>
          </w:p>
          <w:p w14:paraId="79B6ABA1" w14:textId="77777777" w:rsidR="00253B83" w:rsidRPr="00253B83" w:rsidRDefault="00253B83" w:rsidP="00380BDD">
            <w:pPr>
              <w:autoSpaceDE w:val="0"/>
              <w:autoSpaceDN w:val="0"/>
              <w:adjustRightInd w:val="0"/>
              <w:ind w:left="0" w:right="0"/>
              <w:rPr>
                <w:rFonts w:asciiTheme="minorHAnsi" w:eastAsia="CIDFont+F2" w:hAnsiTheme="minorHAnsi" w:cs="CIDFont+F2"/>
                <w:lang w:val="en-US"/>
              </w:rPr>
            </w:pPr>
          </w:p>
          <w:p w14:paraId="7AC59290" w14:textId="77777777" w:rsidR="00093478" w:rsidRDefault="00093478" w:rsidP="00093478">
            <w:pPr>
              <w:autoSpaceDE w:val="0"/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Minimalne tehničke karakteristike aparata:</w:t>
            </w:r>
          </w:p>
          <w:p w14:paraId="08948B56" w14:textId="77777777" w:rsidR="00093478" w:rsidRDefault="00093478" w:rsidP="00093478">
            <w:pPr>
              <w:autoSpaceDE w:val="0"/>
              <w:autoSpaceDN w:val="0"/>
              <w:rPr>
                <w:color w:val="9CC2E5"/>
                <w:sz w:val="4"/>
                <w:szCs w:val="4"/>
              </w:rPr>
            </w:pPr>
          </w:p>
          <w:p w14:paraId="45B220CF" w14:textId="77777777" w:rsidR="00093478" w:rsidRPr="00093478" w:rsidRDefault="00093478" w:rsidP="0009347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ind w:right="0"/>
              <w:rPr>
                <w:color w:val="000000"/>
                <w:lang w:val="sr-Latn-CS"/>
              </w:rPr>
            </w:pPr>
            <w:proofErr w:type="spellStart"/>
            <w:r>
              <w:rPr>
                <w:color w:val="000000"/>
              </w:rPr>
              <w:t>Kapacitet</w:t>
            </w:r>
            <w:proofErr w:type="spellEnd"/>
            <w:r w:rsidRPr="00093478">
              <w:rPr>
                <w:color w:val="000000"/>
                <w:lang w:val="sr-Latn-CS"/>
              </w:rPr>
              <w:t xml:space="preserve"> </w:t>
            </w:r>
            <w:proofErr w:type="spellStart"/>
            <w:r>
              <w:rPr>
                <w:color w:val="000000"/>
              </w:rPr>
              <w:t>uzoraka</w:t>
            </w:r>
            <w:proofErr w:type="spellEnd"/>
            <w:r w:rsidRPr="00093478">
              <w:rPr>
                <w:color w:val="000000"/>
                <w:lang w:val="sr-Latn-CS"/>
              </w:rPr>
              <w:t xml:space="preserve"> - </w:t>
            </w:r>
            <w:proofErr w:type="spellStart"/>
            <w:r>
              <w:rPr>
                <w:color w:val="000000"/>
              </w:rPr>
              <w:t>zapremina</w:t>
            </w:r>
            <w:proofErr w:type="spellEnd"/>
            <w:r w:rsidRPr="00093478">
              <w:rPr>
                <w:color w:val="000000"/>
                <w:lang w:val="sr-Latn-CS"/>
              </w:rPr>
              <w:t xml:space="preserve"> 0,2 </w:t>
            </w:r>
            <w:r>
              <w:rPr>
                <w:color w:val="000000"/>
              </w:rPr>
              <w:t>ml</w:t>
            </w:r>
            <w:r w:rsidRPr="00093478">
              <w:rPr>
                <w:color w:val="000000"/>
                <w:lang w:val="sr-Latn-CS"/>
              </w:rPr>
              <w:t xml:space="preserve">, </w:t>
            </w:r>
            <w:proofErr w:type="spellStart"/>
            <w:r>
              <w:rPr>
                <w:color w:val="000000"/>
              </w:rPr>
              <w:t>jedna</w:t>
            </w:r>
            <w:proofErr w:type="spellEnd"/>
            <w:r w:rsidRPr="00093478">
              <w:rPr>
                <w:color w:val="000000"/>
                <w:lang w:val="sr-Latn-CS"/>
              </w:rPr>
              <w:t xml:space="preserve"> </w:t>
            </w:r>
            <w:proofErr w:type="spellStart"/>
            <w:r>
              <w:rPr>
                <w:color w:val="000000"/>
              </w:rPr>
              <w:t>plo</w:t>
            </w:r>
            <w:proofErr w:type="spellEnd"/>
            <w:r w:rsidRPr="00093478">
              <w:rPr>
                <w:color w:val="000000"/>
                <w:lang w:val="sr-Latn-CS"/>
              </w:rPr>
              <w:t>č</w:t>
            </w:r>
            <w:proofErr w:type="spellStart"/>
            <w:r>
              <w:rPr>
                <w:color w:val="000000"/>
              </w:rPr>
              <w:t>a</w:t>
            </w:r>
            <w:proofErr w:type="spellEnd"/>
            <w:r w:rsidRPr="00093478">
              <w:rPr>
                <w:color w:val="000000"/>
                <w:lang w:val="sr-Latn-CS"/>
              </w:rPr>
              <w:t xml:space="preserve"> </w:t>
            </w:r>
            <w:r>
              <w:rPr>
                <w:color w:val="000000"/>
              </w:rPr>
              <w:t>od</w:t>
            </w:r>
            <w:r w:rsidRPr="00093478">
              <w:rPr>
                <w:color w:val="000000"/>
                <w:lang w:val="sr-Latn-CS"/>
              </w:rPr>
              <w:t xml:space="preserve"> </w:t>
            </w:r>
            <w:r w:rsidRPr="00093478">
              <w:rPr>
                <w:lang w:val="sr-Latn-CS"/>
              </w:rPr>
              <w:t xml:space="preserve">96 </w:t>
            </w:r>
            <w:proofErr w:type="spellStart"/>
            <w:r>
              <w:t>mesta</w:t>
            </w:r>
            <w:proofErr w:type="spellEnd"/>
            <w:r w:rsidRPr="00093478">
              <w:rPr>
                <w:lang w:val="sr-Latn-CS"/>
              </w:rPr>
              <w:t xml:space="preserve"> </w:t>
            </w:r>
            <w:proofErr w:type="spellStart"/>
            <w:r>
              <w:t>ili</w:t>
            </w:r>
            <w:proofErr w:type="spellEnd"/>
            <w:r w:rsidRPr="00093478">
              <w:rPr>
                <w:lang w:val="sr-Latn-CS"/>
              </w:rPr>
              <w:t xml:space="preserve"> 12 </w:t>
            </w:r>
            <w:r>
              <w:t>strip</w:t>
            </w:r>
            <w:r w:rsidRPr="00093478">
              <w:rPr>
                <w:lang w:val="sr-Latn-CS"/>
              </w:rPr>
              <w:t xml:space="preserve"> </w:t>
            </w:r>
            <w:proofErr w:type="spellStart"/>
            <w:r>
              <w:t>tubica</w:t>
            </w:r>
            <w:proofErr w:type="spellEnd"/>
            <w:r w:rsidRPr="00093478">
              <w:rPr>
                <w:lang w:val="sr-Latn-CS"/>
              </w:rPr>
              <w:t xml:space="preserve"> 8 </w:t>
            </w:r>
            <w:r>
              <w:t>x</w:t>
            </w:r>
            <w:r w:rsidRPr="00093478">
              <w:rPr>
                <w:lang w:val="sr-Latn-CS"/>
              </w:rPr>
              <w:t xml:space="preserve"> 0.2</w:t>
            </w:r>
            <w:r>
              <w:t>mL</w:t>
            </w:r>
            <w:r w:rsidRPr="00093478">
              <w:rPr>
                <w:lang w:val="sr-Latn-CS"/>
              </w:rPr>
              <w:t xml:space="preserve"> </w:t>
            </w:r>
            <w:proofErr w:type="spellStart"/>
            <w:r>
              <w:t>ili</w:t>
            </w:r>
            <w:proofErr w:type="spellEnd"/>
            <w:r w:rsidRPr="00093478">
              <w:rPr>
                <w:lang w:val="sr-Latn-CS"/>
              </w:rPr>
              <w:t xml:space="preserve"> 96 </w:t>
            </w:r>
            <w:proofErr w:type="spellStart"/>
            <w:r>
              <w:t>tubica</w:t>
            </w:r>
            <w:proofErr w:type="spellEnd"/>
            <w:r w:rsidRPr="00093478">
              <w:rPr>
                <w:lang w:val="sr-Latn-CS"/>
              </w:rPr>
              <w:t xml:space="preserve"> </w:t>
            </w:r>
            <w:r>
              <w:t>od</w:t>
            </w:r>
            <w:r w:rsidRPr="00093478">
              <w:rPr>
                <w:lang w:val="sr-Latn-CS"/>
              </w:rPr>
              <w:t xml:space="preserve"> 0.2</w:t>
            </w:r>
            <w:r>
              <w:t>ml</w:t>
            </w:r>
            <w:r w:rsidRPr="00093478">
              <w:rPr>
                <w:lang w:val="sr-Latn-CS"/>
              </w:rPr>
              <w:t xml:space="preserve">. </w:t>
            </w:r>
            <w:proofErr w:type="spellStart"/>
            <w:r>
              <w:t>Aparat</w:t>
            </w:r>
            <w:proofErr w:type="spellEnd"/>
            <w:r w:rsidRPr="00093478">
              <w:rPr>
                <w:lang w:val="sr-Latn-CS"/>
              </w:rPr>
              <w:t xml:space="preserve"> </w:t>
            </w:r>
            <w:proofErr w:type="spellStart"/>
            <w:r>
              <w:t>pode</w:t>
            </w:r>
            <w:proofErr w:type="spellEnd"/>
            <w:r w:rsidRPr="00093478">
              <w:rPr>
                <w:lang w:val="sr-Latn-CS"/>
              </w:rPr>
              <w:t>š</w:t>
            </w:r>
            <w:r>
              <w:t>ava</w:t>
            </w:r>
            <w:r w:rsidRPr="00093478">
              <w:rPr>
                <w:lang w:val="sr-Latn-CS"/>
              </w:rPr>
              <w:t xml:space="preserve"> </w:t>
            </w:r>
            <w:proofErr w:type="spellStart"/>
            <w:r>
              <w:t>matriks</w:t>
            </w:r>
            <w:proofErr w:type="spellEnd"/>
            <w:r w:rsidRPr="00093478">
              <w:rPr>
                <w:lang w:val="sr-Latn-CS"/>
              </w:rPr>
              <w:t xml:space="preserve"> </w:t>
            </w:r>
            <w:proofErr w:type="spellStart"/>
            <w:r>
              <w:t>blok</w:t>
            </w:r>
            <w:proofErr w:type="spellEnd"/>
            <w:r w:rsidRPr="00093478">
              <w:rPr>
                <w:lang w:val="sr-Latn-CS"/>
              </w:rPr>
              <w:t xml:space="preserve"> </w:t>
            </w:r>
            <w:proofErr w:type="spellStart"/>
            <w:r>
              <w:t>automatski</w:t>
            </w:r>
            <w:proofErr w:type="spellEnd"/>
            <w:r w:rsidRPr="00093478">
              <w:rPr>
                <w:lang w:val="sr-Latn-CS"/>
              </w:rPr>
              <w:t xml:space="preserve"> </w:t>
            </w:r>
            <w:proofErr w:type="spellStart"/>
            <w:r>
              <w:t>prema</w:t>
            </w:r>
            <w:proofErr w:type="spellEnd"/>
            <w:r w:rsidRPr="00093478">
              <w:rPr>
                <w:lang w:val="sr-Latn-CS"/>
              </w:rPr>
              <w:t xml:space="preserve"> </w:t>
            </w:r>
            <w:proofErr w:type="spellStart"/>
            <w:r>
              <w:t>visini</w:t>
            </w:r>
            <w:proofErr w:type="spellEnd"/>
            <w:r w:rsidRPr="00093478">
              <w:rPr>
                <w:lang w:val="sr-Latn-CS"/>
              </w:rPr>
              <w:t xml:space="preserve"> </w:t>
            </w:r>
            <w:proofErr w:type="spellStart"/>
            <w:r>
              <w:t>tubica</w:t>
            </w:r>
            <w:proofErr w:type="spellEnd"/>
            <w:r w:rsidRPr="00093478">
              <w:rPr>
                <w:lang w:val="sr-Latn-CS"/>
              </w:rPr>
              <w:t xml:space="preserve"> </w:t>
            </w:r>
            <w:proofErr w:type="spellStart"/>
            <w:r>
              <w:t>ili</w:t>
            </w:r>
            <w:proofErr w:type="spellEnd"/>
            <w:r w:rsidRPr="00093478">
              <w:rPr>
                <w:lang w:val="sr-Latn-CS"/>
              </w:rPr>
              <w:t xml:space="preserve"> </w:t>
            </w:r>
            <w:proofErr w:type="spellStart"/>
            <w:r>
              <w:t>plejta</w:t>
            </w:r>
            <w:proofErr w:type="spellEnd"/>
            <w:r w:rsidRPr="00093478">
              <w:rPr>
                <w:lang w:val="sr-Latn-CS"/>
              </w:rPr>
              <w:t xml:space="preserve"> </w:t>
            </w:r>
            <w:proofErr w:type="spellStart"/>
            <w:r>
              <w:t>kako</w:t>
            </w:r>
            <w:proofErr w:type="spellEnd"/>
            <w:r w:rsidRPr="00093478">
              <w:rPr>
                <w:lang w:val="sr-Latn-CS"/>
              </w:rPr>
              <w:t xml:space="preserve"> </w:t>
            </w:r>
            <w:r>
              <w:t>bi</w:t>
            </w:r>
            <w:r w:rsidRPr="00093478">
              <w:rPr>
                <w:lang w:val="sr-Latn-CS"/>
              </w:rPr>
              <w:t xml:space="preserve"> </w:t>
            </w:r>
            <w:r>
              <w:t>o</w:t>
            </w:r>
            <w:r w:rsidRPr="00093478">
              <w:rPr>
                <w:lang w:val="sr-Latn-CS"/>
              </w:rPr>
              <w:t>č</w:t>
            </w:r>
            <w:proofErr w:type="spellStart"/>
            <w:r>
              <w:t>itavanje</w:t>
            </w:r>
            <w:proofErr w:type="spellEnd"/>
            <w:r w:rsidRPr="00093478">
              <w:rPr>
                <w:lang w:val="sr-Latn-CS"/>
              </w:rPr>
              <w:t xml:space="preserve"> </w:t>
            </w:r>
            <w:proofErr w:type="spellStart"/>
            <w:r>
              <w:t>bilo</w:t>
            </w:r>
            <w:proofErr w:type="spellEnd"/>
            <w:r w:rsidRPr="00093478">
              <w:rPr>
                <w:lang w:val="sr-Latn-CS"/>
              </w:rPr>
              <w:t xml:space="preserve"> </w:t>
            </w:r>
            <w:proofErr w:type="spellStart"/>
            <w:r>
              <w:t>najpreciznije</w:t>
            </w:r>
            <w:proofErr w:type="spellEnd"/>
          </w:p>
          <w:p w14:paraId="5DA17260" w14:textId="77777777" w:rsidR="00093478" w:rsidRDefault="00093478" w:rsidP="0009347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ind w:right="0"/>
              <w:rPr>
                <w:color w:val="000000"/>
              </w:rPr>
            </w:pPr>
            <w:proofErr w:type="spellStart"/>
            <w:r>
              <w:t>Aparat</w:t>
            </w:r>
            <w:proofErr w:type="spellEnd"/>
            <w:r>
              <w:t xml:space="preserve"> </w:t>
            </w:r>
            <w:proofErr w:type="spellStart"/>
            <w:r>
              <w:t>usled</w:t>
            </w:r>
            <w:proofErr w:type="spellEnd"/>
            <w:r>
              <w:t xml:space="preserve"> </w:t>
            </w:r>
            <w:proofErr w:type="spellStart"/>
            <w:r>
              <w:t>nestanka</w:t>
            </w:r>
            <w:proofErr w:type="spellEnd"/>
            <w:r>
              <w:t xml:space="preserve"> </w:t>
            </w:r>
            <w:proofErr w:type="spellStart"/>
            <w:r>
              <w:t>napajanja</w:t>
            </w:r>
            <w:proofErr w:type="spellEnd"/>
            <w:r>
              <w:t xml:space="preserve"> </w:t>
            </w:r>
            <w:proofErr w:type="spellStart"/>
            <w:r>
              <w:t>pamti</w:t>
            </w:r>
            <w:proofErr w:type="spellEnd"/>
            <w:r>
              <w:t xml:space="preserve"> </w:t>
            </w:r>
            <w:proofErr w:type="spellStart"/>
            <w:r>
              <w:t>gde</w:t>
            </w:r>
            <w:proofErr w:type="spellEnd"/>
            <w:r>
              <w:t xml:space="preserve"> je </w:t>
            </w:r>
            <w:proofErr w:type="spellStart"/>
            <w:r>
              <w:t>stao</w:t>
            </w:r>
            <w:proofErr w:type="spellEnd"/>
            <w:r>
              <w:t xml:space="preserve"> </w:t>
            </w:r>
            <w:proofErr w:type="spellStart"/>
            <w:r>
              <w:t>tokom</w:t>
            </w:r>
            <w:proofErr w:type="spellEnd"/>
            <w:r>
              <w:t xml:space="preserve"> </w:t>
            </w:r>
            <w:proofErr w:type="spellStart"/>
            <w:r>
              <w:t>rada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nastavlja</w:t>
            </w:r>
            <w:proofErr w:type="spellEnd"/>
            <w:r>
              <w:t xml:space="preserve"> </w:t>
            </w:r>
            <w:proofErr w:type="spellStart"/>
            <w:r>
              <w:t>ciklus</w:t>
            </w:r>
            <w:proofErr w:type="spellEnd"/>
            <w:r>
              <w:t xml:space="preserve"> od tog </w:t>
            </w:r>
            <w:proofErr w:type="spellStart"/>
            <w:r>
              <w:t>trenutka</w:t>
            </w:r>
            <w:proofErr w:type="spellEnd"/>
          </w:p>
          <w:p w14:paraId="15ADAA2A" w14:textId="77777777" w:rsidR="00093478" w:rsidRDefault="00093478" w:rsidP="0009347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ind w:right="0"/>
              <w:rPr>
                <w:color w:val="000000"/>
              </w:rPr>
            </w:pPr>
            <w:r>
              <w:t xml:space="preserve">5 </w:t>
            </w:r>
            <w:proofErr w:type="spellStart"/>
            <w:r>
              <w:t>fluorescentnih</w:t>
            </w:r>
            <w:proofErr w:type="spellEnd"/>
            <w:r>
              <w:t xml:space="preserve"> </w:t>
            </w:r>
            <w:proofErr w:type="spellStart"/>
            <w:r>
              <w:t>kanala</w:t>
            </w:r>
            <w:proofErr w:type="spellEnd"/>
            <w:r>
              <w:t xml:space="preserve"> (FAM, HEX, ROX, Cy5, Cy5.5) za multiplex </w:t>
            </w:r>
            <w:proofErr w:type="spellStart"/>
            <w:r>
              <w:t>analize</w:t>
            </w:r>
            <w:proofErr w:type="spellEnd"/>
            <w:r>
              <w:t xml:space="preserve"> do 5 </w:t>
            </w:r>
            <w:proofErr w:type="spellStart"/>
            <w:r>
              <w:t>ciljanih</w:t>
            </w:r>
            <w:proofErr w:type="spellEnd"/>
            <w:r>
              <w:t xml:space="preserve"> </w:t>
            </w:r>
            <w:proofErr w:type="spellStart"/>
            <w:r>
              <w:t>parametara</w:t>
            </w:r>
            <w:proofErr w:type="spellEnd"/>
            <w:r>
              <w:t xml:space="preserve"> u </w:t>
            </w:r>
            <w:proofErr w:type="spellStart"/>
            <w:r>
              <w:t>jednom</w:t>
            </w:r>
            <w:proofErr w:type="spellEnd"/>
            <w:r>
              <w:t xml:space="preserve"> </w:t>
            </w:r>
            <w:proofErr w:type="spellStart"/>
            <w:r>
              <w:t>reakcionom</w:t>
            </w:r>
            <w:proofErr w:type="spellEnd"/>
            <w:r>
              <w:t xml:space="preserve"> </w:t>
            </w:r>
            <w:proofErr w:type="spellStart"/>
            <w:r>
              <w:t>polju</w:t>
            </w:r>
            <w:proofErr w:type="spellEnd"/>
            <w:r>
              <w:t xml:space="preserve"> </w:t>
            </w:r>
          </w:p>
          <w:p w14:paraId="4265C634" w14:textId="77777777" w:rsidR="00093478" w:rsidRDefault="00093478" w:rsidP="0009347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ind w:right="0"/>
              <w:rPr>
                <w:color w:val="000000"/>
              </w:rPr>
            </w:pPr>
            <w:proofErr w:type="spellStart"/>
            <w:r>
              <w:t>Ekscitacione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detekcione</w:t>
            </w:r>
            <w:proofErr w:type="spellEnd"/>
            <w:r>
              <w:t xml:space="preserve"> </w:t>
            </w:r>
            <w:proofErr w:type="spellStart"/>
            <w:r>
              <w:t>talasne</w:t>
            </w:r>
            <w:proofErr w:type="spellEnd"/>
            <w:r>
              <w:t xml:space="preserve"> </w:t>
            </w:r>
            <w:proofErr w:type="spellStart"/>
            <w:r>
              <w:t>dužine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470/525, 532/570, 585/633, 633/670, 690/750</w:t>
            </w:r>
          </w:p>
          <w:p w14:paraId="55719487" w14:textId="77777777" w:rsidR="00093478" w:rsidRDefault="00093478" w:rsidP="0009347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ind w:right="0"/>
              <w:rPr>
                <w:color w:val="000000"/>
              </w:rPr>
            </w:pPr>
            <w:proofErr w:type="spellStart"/>
            <w:r>
              <w:t>Ekscitacija</w:t>
            </w:r>
            <w:proofErr w:type="spellEnd"/>
            <w:r>
              <w:t xml:space="preserve"> LED </w:t>
            </w:r>
            <w:proofErr w:type="spellStart"/>
            <w:r>
              <w:t>lampom</w:t>
            </w:r>
            <w:proofErr w:type="spellEnd"/>
            <w:r>
              <w:t xml:space="preserve">, </w:t>
            </w:r>
            <w:proofErr w:type="spellStart"/>
            <w:r>
              <w:t>detekcija</w:t>
            </w:r>
            <w:proofErr w:type="spellEnd"/>
            <w:r>
              <w:t xml:space="preserve"> CCD </w:t>
            </w:r>
            <w:proofErr w:type="spellStart"/>
            <w:r>
              <w:t>kamerom</w:t>
            </w:r>
            <w:proofErr w:type="spellEnd"/>
          </w:p>
          <w:p w14:paraId="015BDE81" w14:textId="77777777" w:rsidR="00093478" w:rsidRDefault="00093478" w:rsidP="0009347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ind w:right="0"/>
              <w:rPr>
                <w:color w:val="000000"/>
              </w:rPr>
            </w:pPr>
            <w:proofErr w:type="spellStart"/>
            <w:r>
              <w:t>Opseg</w:t>
            </w:r>
            <w:proofErr w:type="spellEnd"/>
            <w:r>
              <w:t xml:space="preserve"> temperature </w:t>
            </w:r>
            <w:proofErr w:type="spellStart"/>
            <w:r>
              <w:t>od</w:t>
            </w:r>
            <w:proofErr w:type="spellEnd"/>
            <w:r>
              <w:t xml:space="preserve"> 0-100°C</w:t>
            </w:r>
          </w:p>
          <w:p w14:paraId="3C73BE13" w14:textId="77777777" w:rsidR="00093478" w:rsidRDefault="00093478" w:rsidP="0009347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ind w:right="0"/>
              <w:rPr>
                <w:color w:val="000000"/>
              </w:rPr>
            </w:pPr>
            <w:proofErr w:type="spellStart"/>
            <w:r>
              <w:t>Podešavanje</w:t>
            </w:r>
            <w:proofErr w:type="spellEnd"/>
            <w:r>
              <w:t xml:space="preserve"> </w:t>
            </w:r>
            <w:proofErr w:type="spellStart"/>
            <w:r>
              <w:t>temperaturne</w:t>
            </w:r>
            <w:proofErr w:type="spellEnd"/>
            <w:r>
              <w:t xml:space="preserve"> </w:t>
            </w:r>
            <w:proofErr w:type="spellStart"/>
            <w:r>
              <w:t>rezolucije</w:t>
            </w:r>
            <w:proofErr w:type="spellEnd"/>
            <w:r>
              <w:t xml:space="preserve"> do 0,1°C</w:t>
            </w:r>
          </w:p>
          <w:p w14:paraId="3F4FB61F" w14:textId="77777777" w:rsidR="00093478" w:rsidRDefault="00093478" w:rsidP="0009347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ind w:right="0"/>
              <w:rPr>
                <w:color w:val="000000"/>
              </w:rPr>
            </w:pPr>
            <w:proofErr w:type="spellStart"/>
            <w:r>
              <w:t>Apsolutna</w:t>
            </w:r>
            <w:proofErr w:type="spellEnd"/>
            <w:r>
              <w:t xml:space="preserve"> </w:t>
            </w:r>
            <w:proofErr w:type="spellStart"/>
            <w:r>
              <w:t>tačnost</w:t>
            </w:r>
            <w:proofErr w:type="spellEnd"/>
            <w:r>
              <w:t xml:space="preserve"> </w:t>
            </w:r>
            <w:proofErr w:type="spellStart"/>
            <w:r>
              <w:t>održavanja</w:t>
            </w:r>
            <w:proofErr w:type="spellEnd"/>
            <w:r>
              <w:t xml:space="preserve"> temperature je ±0,2°C</w:t>
            </w:r>
          </w:p>
          <w:p w14:paraId="700A92AF" w14:textId="77777777" w:rsidR="00093478" w:rsidRDefault="00093478" w:rsidP="0009347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ind w:right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Uniformnost</w:t>
            </w:r>
            <w:proofErr w:type="spellEnd"/>
            <w:r>
              <w:rPr>
                <w:color w:val="000000"/>
              </w:rPr>
              <w:t xml:space="preserve"> temperature </w:t>
            </w:r>
            <w:proofErr w:type="spellStart"/>
            <w:r>
              <w:rPr>
                <w:color w:val="000000"/>
              </w:rPr>
              <w:t>termalnog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bloka</w:t>
            </w:r>
            <w:proofErr w:type="spellEnd"/>
            <w:r>
              <w:rPr>
                <w:color w:val="000000"/>
              </w:rPr>
              <w:t xml:space="preserve">- </w:t>
            </w:r>
            <w:r>
              <w:t>±0,15°C</w:t>
            </w:r>
          </w:p>
          <w:p w14:paraId="60AA3217" w14:textId="77777777" w:rsidR="00093478" w:rsidRDefault="00093478" w:rsidP="0009347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ind w:right="0"/>
              <w:rPr>
                <w:color w:val="000000"/>
              </w:rPr>
            </w:pPr>
            <w:proofErr w:type="spellStart"/>
            <w:r>
              <w:t>Zagrevanje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hlađenje</w:t>
            </w:r>
            <w:proofErr w:type="spellEnd"/>
            <w:r>
              <w:t xml:space="preserve"> </w:t>
            </w:r>
            <w:proofErr w:type="spellStart"/>
            <w:r>
              <w:t>aparata</w:t>
            </w:r>
            <w:proofErr w:type="spellEnd"/>
            <w:r>
              <w:t xml:space="preserve"> - Peltier system</w:t>
            </w:r>
          </w:p>
          <w:p w14:paraId="7C50998F" w14:textId="77777777" w:rsidR="00093478" w:rsidRDefault="00093478" w:rsidP="0009347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ind w:right="0"/>
              <w:rPr>
                <w:color w:val="000000"/>
              </w:rPr>
            </w:pPr>
            <w:proofErr w:type="spellStart"/>
            <w:r>
              <w:t>Prosečna</w:t>
            </w:r>
            <w:proofErr w:type="spellEnd"/>
            <w:r>
              <w:t xml:space="preserve"> </w:t>
            </w:r>
            <w:proofErr w:type="spellStart"/>
            <w:r>
              <w:t>brzina</w:t>
            </w:r>
            <w:proofErr w:type="spellEnd"/>
            <w:r>
              <w:t xml:space="preserve"> </w:t>
            </w:r>
            <w:proofErr w:type="spellStart"/>
            <w:r>
              <w:t>grejanja</w:t>
            </w:r>
            <w:proofErr w:type="spellEnd"/>
            <w:r>
              <w:t xml:space="preserve"> </w:t>
            </w:r>
            <w:proofErr w:type="spellStart"/>
            <w:r>
              <w:t>termalnog</w:t>
            </w:r>
            <w:proofErr w:type="spellEnd"/>
            <w:r>
              <w:t xml:space="preserve"> </w:t>
            </w:r>
            <w:proofErr w:type="spellStart"/>
            <w:r>
              <w:t>bloka</w:t>
            </w:r>
            <w:proofErr w:type="spellEnd"/>
            <w:r>
              <w:t xml:space="preserve"> u </w:t>
            </w:r>
            <w:proofErr w:type="spellStart"/>
            <w:r>
              <w:t>temperaturnom</w:t>
            </w:r>
            <w:proofErr w:type="spellEnd"/>
            <w:r>
              <w:t xml:space="preserve"> </w:t>
            </w:r>
            <w:proofErr w:type="spellStart"/>
            <w:r>
              <w:t>rasponu</w:t>
            </w:r>
            <w:proofErr w:type="spellEnd"/>
            <w:r>
              <w:t xml:space="preserve"> od 4-99°C - 3,3°C/</w:t>
            </w:r>
            <w:proofErr w:type="spellStart"/>
            <w:r>
              <w:t>sek</w:t>
            </w:r>
            <w:proofErr w:type="spellEnd"/>
          </w:p>
          <w:p w14:paraId="3B1FF0CB" w14:textId="77777777" w:rsidR="00093478" w:rsidRDefault="00093478" w:rsidP="0009347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ind w:right="0"/>
              <w:rPr>
                <w:color w:val="000000"/>
              </w:rPr>
            </w:pPr>
            <w:proofErr w:type="spellStart"/>
            <w:r>
              <w:t>Maksimalna</w:t>
            </w:r>
            <w:proofErr w:type="spellEnd"/>
            <w:r>
              <w:t xml:space="preserve"> </w:t>
            </w:r>
            <w:proofErr w:type="spellStart"/>
            <w:r>
              <w:t>brzina</w:t>
            </w:r>
            <w:proofErr w:type="spellEnd"/>
            <w:r>
              <w:t xml:space="preserve"> </w:t>
            </w:r>
            <w:proofErr w:type="spellStart"/>
            <w:r>
              <w:t>grejanja</w:t>
            </w:r>
            <w:proofErr w:type="spellEnd"/>
            <w:r>
              <w:t xml:space="preserve"> </w:t>
            </w:r>
            <w:proofErr w:type="spellStart"/>
            <w:r>
              <w:t>termalnog</w:t>
            </w:r>
            <w:proofErr w:type="spellEnd"/>
            <w:r>
              <w:t xml:space="preserve"> </w:t>
            </w:r>
            <w:proofErr w:type="spellStart"/>
            <w:r>
              <w:t>bloka</w:t>
            </w:r>
            <w:proofErr w:type="spellEnd"/>
            <w:r>
              <w:t xml:space="preserve"> u </w:t>
            </w:r>
            <w:proofErr w:type="spellStart"/>
            <w:r>
              <w:t>temperaturnom</w:t>
            </w:r>
            <w:proofErr w:type="spellEnd"/>
            <w:r>
              <w:t xml:space="preserve"> </w:t>
            </w:r>
            <w:proofErr w:type="spellStart"/>
            <w:r>
              <w:t>rasponu</w:t>
            </w:r>
            <w:proofErr w:type="spellEnd"/>
            <w:r>
              <w:t xml:space="preserve"> od 4-99°C - 3,5°C/</w:t>
            </w:r>
            <w:proofErr w:type="spellStart"/>
            <w:r>
              <w:t>sek</w:t>
            </w:r>
            <w:proofErr w:type="spellEnd"/>
          </w:p>
          <w:p w14:paraId="536580AC" w14:textId="77777777" w:rsidR="00093478" w:rsidRDefault="00093478" w:rsidP="0009347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ind w:right="0"/>
              <w:rPr>
                <w:color w:val="000000"/>
              </w:rPr>
            </w:pPr>
            <w:proofErr w:type="spellStart"/>
            <w:r>
              <w:t>Prosečna</w:t>
            </w:r>
            <w:proofErr w:type="spellEnd"/>
            <w:r>
              <w:t xml:space="preserve"> </w:t>
            </w:r>
            <w:proofErr w:type="spellStart"/>
            <w:r>
              <w:t>brzina</w:t>
            </w:r>
            <w:proofErr w:type="spellEnd"/>
            <w:r>
              <w:t xml:space="preserve"> </w:t>
            </w:r>
            <w:proofErr w:type="spellStart"/>
            <w:r>
              <w:t>hlađenja</w:t>
            </w:r>
            <w:proofErr w:type="spellEnd"/>
            <w:r>
              <w:t xml:space="preserve"> </w:t>
            </w:r>
            <w:proofErr w:type="spellStart"/>
            <w:r>
              <w:t>termalnog</w:t>
            </w:r>
            <w:proofErr w:type="spellEnd"/>
            <w:r>
              <w:t xml:space="preserve"> </w:t>
            </w:r>
            <w:proofErr w:type="spellStart"/>
            <w:r>
              <w:t>bloka</w:t>
            </w:r>
            <w:proofErr w:type="spellEnd"/>
            <w:r>
              <w:t xml:space="preserve"> u </w:t>
            </w:r>
            <w:proofErr w:type="spellStart"/>
            <w:r>
              <w:t>temperaturnom</w:t>
            </w:r>
            <w:proofErr w:type="spellEnd"/>
            <w:r>
              <w:t xml:space="preserve"> </w:t>
            </w:r>
            <w:proofErr w:type="spellStart"/>
            <w:r>
              <w:t>rasponu</w:t>
            </w:r>
            <w:proofErr w:type="spellEnd"/>
            <w:r>
              <w:t xml:space="preserve"> od 4-99°C - 2,1°C/</w:t>
            </w:r>
            <w:proofErr w:type="spellStart"/>
            <w:r>
              <w:t>sek</w:t>
            </w:r>
            <w:proofErr w:type="spellEnd"/>
          </w:p>
          <w:p w14:paraId="78063A05" w14:textId="77777777" w:rsidR="00093478" w:rsidRDefault="00093478" w:rsidP="0009347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ind w:right="0"/>
              <w:rPr>
                <w:color w:val="000000"/>
              </w:rPr>
            </w:pPr>
            <w:proofErr w:type="spellStart"/>
            <w:r>
              <w:t>Maksimalna</w:t>
            </w:r>
            <w:proofErr w:type="spellEnd"/>
            <w:r>
              <w:t xml:space="preserve"> </w:t>
            </w:r>
            <w:proofErr w:type="spellStart"/>
            <w:r>
              <w:t>brzina</w:t>
            </w:r>
            <w:proofErr w:type="spellEnd"/>
            <w:r>
              <w:t xml:space="preserve"> </w:t>
            </w:r>
            <w:proofErr w:type="spellStart"/>
            <w:r>
              <w:t>hlađenja</w:t>
            </w:r>
            <w:proofErr w:type="spellEnd"/>
            <w:r>
              <w:t xml:space="preserve"> </w:t>
            </w:r>
            <w:proofErr w:type="spellStart"/>
            <w:r>
              <w:t>termalnog</w:t>
            </w:r>
            <w:proofErr w:type="spellEnd"/>
            <w:r>
              <w:t xml:space="preserve"> </w:t>
            </w:r>
            <w:proofErr w:type="spellStart"/>
            <w:r>
              <w:t>bloka</w:t>
            </w:r>
            <w:proofErr w:type="spellEnd"/>
            <w:r>
              <w:t xml:space="preserve"> u </w:t>
            </w:r>
            <w:proofErr w:type="spellStart"/>
            <w:r>
              <w:t>temperaturnom</w:t>
            </w:r>
            <w:proofErr w:type="spellEnd"/>
            <w:r>
              <w:t xml:space="preserve"> </w:t>
            </w:r>
            <w:proofErr w:type="spellStart"/>
            <w:r>
              <w:t>rasponu</w:t>
            </w:r>
            <w:proofErr w:type="spellEnd"/>
            <w:r>
              <w:t xml:space="preserve"> od 4-99°C - 2,5°C/</w:t>
            </w:r>
            <w:proofErr w:type="spellStart"/>
            <w:r>
              <w:t>sek</w:t>
            </w:r>
            <w:proofErr w:type="spellEnd"/>
          </w:p>
          <w:p w14:paraId="21ECD578" w14:textId="77777777" w:rsidR="00093478" w:rsidRDefault="00093478" w:rsidP="0009347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ind w:right="0"/>
              <w:rPr>
                <w:color w:val="000000"/>
              </w:rPr>
            </w:pPr>
            <w:proofErr w:type="spellStart"/>
            <w:r>
              <w:t>Mogućnost</w:t>
            </w:r>
            <w:proofErr w:type="spellEnd"/>
            <w:r>
              <w:t xml:space="preserve"> </w:t>
            </w:r>
            <w:proofErr w:type="spellStart"/>
            <w:r>
              <w:t>programiranja</w:t>
            </w:r>
            <w:proofErr w:type="spellEnd"/>
            <w:r>
              <w:t xml:space="preserve"> </w:t>
            </w:r>
            <w:proofErr w:type="spellStart"/>
            <w:r>
              <w:t>programa</w:t>
            </w:r>
            <w:proofErr w:type="spellEnd"/>
            <w:r>
              <w:t xml:space="preserve"> </w:t>
            </w:r>
            <w:proofErr w:type="spellStart"/>
            <w:r>
              <w:t>prema</w:t>
            </w:r>
            <w:proofErr w:type="spellEnd"/>
            <w:r>
              <w:t xml:space="preserve"> </w:t>
            </w:r>
            <w:proofErr w:type="spellStart"/>
            <w:r>
              <w:t>korisničkoj</w:t>
            </w:r>
            <w:proofErr w:type="spellEnd"/>
            <w:r>
              <w:t xml:space="preserve"> </w:t>
            </w:r>
            <w:proofErr w:type="spellStart"/>
            <w:r>
              <w:t>potrebi</w:t>
            </w:r>
            <w:proofErr w:type="spellEnd"/>
          </w:p>
          <w:p w14:paraId="15C6159E" w14:textId="77777777" w:rsidR="00093478" w:rsidRDefault="00093478" w:rsidP="0009347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ind w:right="0"/>
              <w:rPr>
                <w:color w:val="000000"/>
              </w:rPr>
            </w:pPr>
            <w:proofErr w:type="spellStart"/>
            <w:r>
              <w:t>Preparaciono</w:t>
            </w:r>
            <w:proofErr w:type="spellEnd"/>
            <w:r>
              <w:t xml:space="preserve"> </w:t>
            </w:r>
            <w:proofErr w:type="spellStart"/>
            <w:r>
              <w:t>vreme</w:t>
            </w:r>
            <w:proofErr w:type="spellEnd"/>
            <w:r>
              <w:t xml:space="preserve"> </w:t>
            </w:r>
            <w:proofErr w:type="spellStart"/>
            <w:r>
              <w:t>nakon</w:t>
            </w:r>
            <w:proofErr w:type="spellEnd"/>
            <w:r>
              <w:t xml:space="preserve"> </w:t>
            </w:r>
            <w:proofErr w:type="spellStart"/>
            <w:r>
              <w:t>uključivanja</w:t>
            </w:r>
            <w:proofErr w:type="spellEnd"/>
            <w:r>
              <w:t xml:space="preserve"> </w:t>
            </w:r>
            <w:proofErr w:type="spellStart"/>
            <w:r>
              <w:t>aparata</w:t>
            </w:r>
            <w:proofErr w:type="spellEnd"/>
            <w:r>
              <w:t xml:space="preserve"> - do 5 </w:t>
            </w:r>
            <w:proofErr w:type="spellStart"/>
            <w:r>
              <w:t>minuta</w:t>
            </w:r>
            <w:proofErr w:type="spellEnd"/>
          </w:p>
          <w:p w14:paraId="6B380AA3" w14:textId="77777777" w:rsidR="00093478" w:rsidRDefault="00093478" w:rsidP="0009347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ind w:right="0"/>
              <w:rPr>
                <w:color w:val="000000"/>
              </w:rPr>
            </w:pPr>
            <w:proofErr w:type="spellStart"/>
            <w:r>
              <w:t>Ponuđač</w:t>
            </w:r>
            <w:proofErr w:type="spellEnd"/>
            <w:r>
              <w:t xml:space="preserve"> mora </w:t>
            </w:r>
            <w:proofErr w:type="spellStart"/>
            <w:r>
              <w:t>obezbediti</w:t>
            </w:r>
            <w:proofErr w:type="spellEnd"/>
            <w:r>
              <w:t xml:space="preserve"> </w:t>
            </w:r>
            <w:proofErr w:type="spellStart"/>
            <w:r>
              <w:t>računar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softver</w:t>
            </w:r>
            <w:proofErr w:type="spellEnd"/>
            <w:r>
              <w:t xml:space="preserve"> </w:t>
            </w:r>
            <w:proofErr w:type="spellStart"/>
            <w:r>
              <w:t>koji</w:t>
            </w:r>
            <w:proofErr w:type="spellEnd"/>
            <w:r>
              <w:t xml:space="preserve"> je </w:t>
            </w:r>
            <w:proofErr w:type="spellStart"/>
            <w:r>
              <w:t>prilagođen</w:t>
            </w:r>
            <w:proofErr w:type="spellEnd"/>
            <w:r>
              <w:t xml:space="preserve"> </w:t>
            </w:r>
            <w:proofErr w:type="spellStart"/>
            <w:r>
              <w:t>korisniku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interfejsom</w:t>
            </w:r>
            <w:proofErr w:type="spellEnd"/>
            <w:r>
              <w:t xml:space="preserve"> </w:t>
            </w:r>
            <w:proofErr w:type="spellStart"/>
            <w:r>
              <w:t>koji</w:t>
            </w:r>
            <w:proofErr w:type="spellEnd"/>
            <w:r>
              <w:t xml:space="preserve"> se </w:t>
            </w:r>
            <w:proofErr w:type="spellStart"/>
            <w:r>
              <w:t>lako</w:t>
            </w:r>
            <w:proofErr w:type="spellEnd"/>
            <w:r>
              <w:t xml:space="preserve"> </w:t>
            </w:r>
            <w:proofErr w:type="spellStart"/>
            <w:r>
              <w:t>može</w:t>
            </w:r>
            <w:proofErr w:type="spellEnd"/>
            <w:r>
              <w:t xml:space="preserve"> </w:t>
            </w:r>
            <w:proofErr w:type="spellStart"/>
            <w:r>
              <w:t>očitati</w:t>
            </w:r>
            <w:proofErr w:type="spellEnd"/>
          </w:p>
          <w:p w14:paraId="5FFD10EA" w14:textId="13236F80" w:rsidR="00093478" w:rsidRDefault="00093478" w:rsidP="0009347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ind w:right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Ponuđač</w:t>
            </w:r>
            <w:proofErr w:type="spellEnd"/>
            <w:r>
              <w:rPr>
                <w:color w:val="000000"/>
              </w:rPr>
              <w:t xml:space="preserve"> je </w:t>
            </w:r>
            <w:proofErr w:type="spellStart"/>
            <w:r>
              <w:rPr>
                <w:color w:val="000000"/>
              </w:rPr>
              <w:t>dužan</w:t>
            </w:r>
            <w:proofErr w:type="spellEnd"/>
            <w:r>
              <w:rPr>
                <w:color w:val="000000"/>
              </w:rPr>
              <w:t xml:space="preserve"> da </w:t>
            </w:r>
            <w:proofErr w:type="spellStart"/>
            <w:r>
              <w:rPr>
                <w:color w:val="000000"/>
              </w:rPr>
              <w:t>obezbedi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obuku</w:t>
            </w:r>
            <w:proofErr w:type="spellEnd"/>
            <w:r>
              <w:rPr>
                <w:color w:val="000000"/>
              </w:rPr>
              <w:t xml:space="preserve"> za rad </w:t>
            </w:r>
            <w:proofErr w:type="spellStart"/>
            <w:r>
              <w:rPr>
                <w:color w:val="000000"/>
              </w:rPr>
              <w:t>na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aparatu</w:t>
            </w:r>
            <w:proofErr w:type="spellEnd"/>
            <w:r>
              <w:rPr>
                <w:color w:val="000000"/>
              </w:rPr>
              <w:t xml:space="preserve"> </w:t>
            </w:r>
          </w:p>
          <w:p w14:paraId="7F574505" w14:textId="77777777" w:rsidR="00A86041" w:rsidRDefault="00A86041" w:rsidP="0009347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ind w:right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Otvoreni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sistem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na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aparatu</w:t>
            </w:r>
            <w:proofErr w:type="spellEnd"/>
            <w:r>
              <w:rPr>
                <w:color w:val="000000"/>
              </w:rPr>
              <w:t xml:space="preserve"> mora </w:t>
            </w:r>
            <w:proofErr w:type="spellStart"/>
            <w:r>
              <w:rPr>
                <w:color w:val="000000"/>
              </w:rPr>
              <w:t>postojati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mogućnost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analize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komercijalnih</w:t>
            </w:r>
            <w:proofErr w:type="spellEnd"/>
            <w:r>
              <w:rPr>
                <w:color w:val="000000"/>
              </w:rPr>
              <w:t xml:space="preserve"> RT PCR </w:t>
            </w:r>
            <w:proofErr w:type="spellStart"/>
            <w:r>
              <w:rPr>
                <w:color w:val="000000"/>
              </w:rPr>
              <w:t>testova</w:t>
            </w:r>
            <w:proofErr w:type="spellEnd"/>
            <w:r>
              <w:rPr>
                <w:color w:val="000000"/>
              </w:rPr>
              <w:t xml:space="preserve"> I </w:t>
            </w:r>
            <w:proofErr w:type="spellStart"/>
            <w:r>
              <w:rPr>
                <w:color w:val="000000"/>
              </w:rPr>
              <w:t>reagenasa</w:t>
            </w:r>
            <w:proofErr w:type="spellEnd"/>
            <w:r>
              <w:rPr>
                <w:color w:val="000000"/>
              </w:rPr>
              <w:t xml:space="preserve"> za RT PCR </w:t>
            </w:r>
            <w:proofErr w:type="spellStart"/>
            <w:r>
              <w:rPr>
                <w:color w:val="000000"/>
              </w:rPr>
              <w:t>različitih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proizvođača</w:t>
            </w:r>
            <w:proofErr w:type="spellEnd"/>
            <w:r>
              <w:rPr>
                <w:color w:val="000000"/>
              </w:rPr>
              <w:t>.</w:t>
            </w:r>
          </w:p>
          <w:p w14:paraId="51793B0B" w14:textId="74FD5C04" w:rsidR="00A86041" w:rsidRDefault="00A86041" w:rsidP="0009347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ind w:right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Kalibracija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aparat</w:t>
            </w:r>
            <w:proofErr w:type="spellEnd"/>
            <w:r>
              <w:rPr>
                <w:color w:val="000000"/>
              </w:rPr>
              <w:t xml:space="preserve"> ne </w:t>
            </w:r>
            <w:proofErr w:type="spellStart"/>
            <w:r>
              <w:rPr>
                <w:color w:val="000000"/>
              </w:rPr>
              <w:t>zahteva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godišnju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kalibraciju</w:t>
            </w:r>
            <w:proofErr w:type="spellEnd"/>
            <w:r>
              <w:rPr>
                <w:color w:val="000000"/>
              </w:rPr>
              <w:t xml:space="preserve"> </w:t>
            </w:r>
          </w:p>
          <w:p w14:paraId="47352661" w14:textId="77777777" w:rsidR="00380BDD" w:rsidRPr="00093478" w:rsidRDefault="00380BDD" w:rsidP="00380BDD">
            <w:pPr>
              <w:autoSpaceDE w:val="0"/>
              <w:autoSpaceDN w:val="0"/>
              <w:adjustRightInd w:val="0"/>
              <w:ind w:left="0" w:right="0"/>
              <w:rPr>
                <w:rFonts w:asciiTheme="minorHAnsi" w:eastAsia="CIDFont+F2" w:hAnsiTheme="minorHAnsi" w:cs="CIDFont+F2"/>
                <w:sz w:val="22"/>
                <w:szCs w:val="22"/>
                <w:lang w:val="en-US" w:eastAsia="sr-Latn-CS"/>
              </w:rPr>
            </w:pPr>
          </w:p>
          <w:p w14:paraId="05D0CEAE" w14:textId="77777777" w:rsidR="00380BDD" w:rsidRPr="00093478" w:rsidRDefault="00380BDD" w:rsidP="00380BDD">
            <w:pPr>
              <w:autoSpaceDE w:val="0"/>
              <w:autoSpaceDN w:val="0"/>
              <w:adjustRightInd w:val="0"/>
              <w:ind w:left="0" w:right="0"/>
              <w:rPr>
                <w:rFonts w:asciiTheme="minorHAnsi" w:eastAsia="CIDFont+F2" w:hAnsiTheme="minorHAnsi" w:cs="CIDFont+F2"/>
                <w:sz w:val="22"/>
                <w:szCs w:val="22"/>
                <w:lang w:val="en-US" w:eastAsia="sr-Latn-CS"/>
              </w:rPr>
            </w:pPr>
          </w:p>
          <w:p w14:paraId="2674C8EB" w14:textId="77777777" w:rsidR="00380BDD" w:rsidRPr="00093478" w:rsidRDefault="00380BDD" w:rsidP="00380BDD">
            <w:pPr>
              <w:autoSpaceDE w:val="0"/>
              <w:autoSpaceDN w:val="0"/>
              <w:adjustRightInd w:val="0"/>
              <w:ind w:left="0" w:right="0"/>
              <w:rPr>
                <w:rFonts w:asciiTheme="minorHAnsi" w:eastAsia="CIDFont+F2" w:hAnsiTheme="minorHAnsi" w:cs="CIDFont+F2"/>
                <w:sz w:val="22"/>
                <w:szCs w:val="22"/>
                <w:lang w:val="en-US" w:eastAsia="sr-Latn-CS"/>
              </w:rPr>
            </w:pPr>
          </w:p>
          <w:p w14:paraId="29B76EDF" w14:textId="3695A8AD" w:rsidR="00380BDD" w:rsidRPr="00093478" w:rsidRDefault="00380BDD" w:rsidP="00380BDD">
            <w:pPr>
              <w:autoSpaceDE w:val="0"/>
              <w:autoSpaceDN w:val="0"/>
              <w:adjustRightInd w:val="0"/>
              <w:ind w:left="0" w:right="0"/>
              <w:rPr>
                <w:rFonts w:asciiTheme="minorHAnsi" w:eastAsia="CIDFont+F2" w:hAnsiTheme="minorHAnsi" w:cs="CIDFont+F2"/>
                <w:sz w:val="22"/>
                <w:szCs w:val="22"/>
                <w:lang w:val="en-US" w:eastAsia="sr-Latn-CS"/>
              </w:rPr>
            </w:pPr>
          </w:p>
        </w:tc>
      </w:tr>
      <w:bookmarkEnd w:id="0"/>
    </w:tbl>
    <w:p w14:paraId="145E9C43" w14:textId="77777777" w:rsidR="001C7A20" w:rsidRPr="00C41583" w:rsidRDefault="001C7A20" w:rsidP="007D6539">
      <w:pPr>
        <w:ind w:left="0" w:right="-57"/>
        <w:rPr>
          <w:b/>
        </w:rPr>
      </w:pPr>
    </w:p>
    <w:p w14:paraId="0C9D847E" w14:textId="77777777" w:rsidR="002D3D4E" w:rsidRDefault="002D3D4E" w:rsidP="002D3D4E">
      <w:pPr>
        <w:ind w:left="0" w:right="-57"/>
        <w:rPr>
          <w:b/>
        </w:rPr>
      </w:pPr>
    </w:p>
    <w:p w14:paraId="7EA93FA9" w14:textId="4909FEBF" w:rsidR="00093478" w:rsidRDefault="00093478" w:rsidP="00BD66A5">
      <w:pPr>
        <w:ind w:left="0" w:right="-28"/>
        <w:rPr>
          <w:lang w:val="en-US"/>
        </w:rPr>
      </w:pPr>
      <w:r w:rsidRPr="00CC2124">
        <w:rPr>
          <w:lang w:val="en-US"/>
        </w:rPr>
        <w:lastRenderedPageBreak/>
        <w:t xml:space="preserve">ALIMS: aparat mora biti sertifikovan od strane proizvođača kao in vitro dijagnostičko sredstvo i </w:t>
      </w:r>
      <w:proofErr w:type="spellStart"/>
      <w:r w:rsidRPr="00CC2124">
        <w:rPr>
          <w:lang w:val="en-US"/>
        </w:rPr>
        <w:t>imati</w:t>
      </w:r>
      <w:proofErr w:type="spellEnd"/>
      <w:r w:rsidRPr="00CC2124">
        <w:rPr>
          <w:lang w:val="en-US"/>
        </w:rPr>
        <w:t xml:space="preserve"> </w:t>
      </w:r>
      <w:proofErr w:type="spellStart"/>
      <w:r w:rsidRPr="00CC2124">
        <w:rPr>
          <w:lang w:val="en-US"/>
        </w:rPr>
        <w:t>važeće</w:t>
      </w:r>
      <w:proofErr w:type="spellEnd"/>
      <w:r w:rsidRPr="00CC2124">
        <w:rPr>
          <w:lang w:val="en-US"/>
        </w:rPr>
        <w:t xml:space="preserve"> </w:t>
      </w:r>
      <w:proofErr w:type="spellStart"/>
      <w:r w:rsidRPr="00CC2124">
        <w:rPr>
          <w:lang w:val="en-US"/>
        </w:rPr>
        <w:t>rešenje</w:t>
      </w:r>
      <w:proofErr w:type="spellEnd"/>
      <w:r w:rsidRPr="00CC2124">
        <w:rPr>
          <w:lang w:val="en-US"/>
        </w:rPr>
        <w:t xml:space="preserve"> ALIMS-a</w:t>
      </w:r>
      <w:r w:rsidR="00BD66A5">
        <w:rPr>
          <w:lang w:val="en-US"/>
        </w:rPr>
        <w:t>.</w:t>
      </w:r>
    </w:p>
    <w:p w14:paraId="1F7EC991" w14:textId="77777777" w:rsidR="00BD66A5" w:rsidRPr="00CC2124" w:rsidRDefault="00BD66A5" w:rsidP="00BD66A5">
      <w:pPr>
        <w:ind w:left="0" w:right="-28"/>
        <w:rPr>
          <w:lang w:val="en-US"/>
        </w:rPr>
      </w:pPr>
    </w:p>
    <w:p w14:paraId="03AC40F8" w14:textId="63C19853" w:rsidR="008273E5" w:rsidRDefault="00093478" w:rsidP="00BD66A5">
      <w:pPr>
        <w:ind w:left="0" w:right="-28"/>
        <w:rPr>
          <w:lang w:val="en-US"/>
        </w:rPr>
      </w:pPr>
      <w:r w:rsidRPr="00CC2124">
        <w:rPr>
          <w:lang w:val="en-US"/>
        </w:rPr>
        <w:t xml:space="preserve">SERVIS: </w:t>
      </w:r>
      <w:proofErr w:type="spellStart"/>
      <w:r w:rsidRPr="00CC2124">
        <w:rPr>
          <w:lang w:val="en-US"/>
        </w:rPr>
        <w:t>ovlašćeni</w:t>
      </w:r>
      <w:proofErr w:type="spellEnd"/>
      <w:r w:rsidRPr="00CC2124">
        <w:rPr>
          <w:lang w:val="en-US"/>
        </w:rPr>
        <w:t xml:space="preserve"> </w:t>
      </w:r>
      <w:proofErr w:type="spellStart"/>
      <w:r w:rsidRPr="00CC2124">
        <w:rPr>
          <w:lang w:val="en-US"/>
        </w:rPr>
        <w:t>serviser</w:t>
      </w:r>
      <w:proofErr w:type="spellEnd"/>
      <w:r w:rsidRPr="00CC2124">
        <w:rPr>
          <w:lang w:val="en-US"/>
        </w:rPr>
        <w:t xml:space="preserve">, </w:t>
      </w:r>
      <w:proofErr w:type="spellStart"/>
      <w:r w:rsidRPr="00CC2124">
        <w:rPr>
          <w:lang w:val="en-US"/>
        </w:rPr>
        <w:t>sertifikat</w:t>
      </w:r>
      <w:proofErr w:type="spellEnd"/>
      <w:r w:rsidRPr="00CC2124">
        <w:rPr>
          <w:lang w:val="en-US"/>
        </w:rPr>
        <w:t xml:space="preserve"> servisera</w:t>
      </w:r>
      <w:r w:rsidR="008273E5" w:rsidRPr="00CC2124">
        <w:rPr>
          <w:lang w:val="en-US"/>
        </w:rPr>
        <w:t xml:space="preserve"> za rad na ponuđenoj opremi, odziv </w:t>
      </w:r>
      <w:proofErr w:type="spellStart"/>
      <w:r w:rsidR="008273E5" w:rsidRPr="00CC2124">
        <w:rPr>
          <w:lang w:val="en-US"/>
        </w:rPr>
        <w:t>servisera</w:t>
      </w:r>
      <w:proofErr w:type="spellEnd"/>
      <w:r w:rsidR="008273E5" w:rsidRPr="00CC2124">
        <w:rPr>
          <w:lang w:val="en-US"/>
        </w:rPr>
        <w:t xml:space="preserve"> u </w:t>
      </w:r>
      <w:proofErr w:type="spellStart"/>
      <w:r w:rsidR="008273E5" w:rsidRPr="00CC2124">
        <w:rPr>
          <w:lang w:val="en-US"/>
        </w:rPr>
        <w:t>toku</w:t>
      </w:r>
      <w:proofErr w:type="spellEnd"/>
      <w:r w:rsidR="008273E5" w:rsidRPr="00CC2124">
        <w:rPr>
          <w:lang w:val="en-US"/>
        </w:rPr>
        <w:t xml:space="preserve"> 24h</w:t>
      </w:r>
      <w:r w:rsidR="00BD66A5">
        <w:rPr>
          <w:lang w:val="en-US"/>
        </w:rPr>
        <w:t>.</w:t>
      </w:r>
    </w:p>
    <w:p w14:paraId="14FD83B8" w14:textId="77777777" w:rsidR="00BD66A5" w:rsidRPr="00CC2124" w:rsidRDefault="00BD66A5" w:rsidP="00BD66A5">
      <w:pPr>
        <w:ind w:left="0" w:right="-28"/>
        <w:rPr>
          <w:lang w:val="en-US"/>
        </w:rPr>
      </w:pPr>
    </w:p>
    <w:p w14:paraId="72AA8A65" w14:textId="5CB2DBF8" w:rsidR="008273E5" w:rsidRDefault="008273E5" w:rsidP="00BD66A5">
      <w:pPr>
        <w:ind w:left="0" w:right="-28"/>
        <w:rPr>
          <w:lang w:val="en-US"/>
        </w:rPr>
      </w:pPr>
      <w:r w:rsidRPr="00CC2124">
        <w:rPr>
          <w:lang w:val="en-US"/>
        </w:rPr>
        <w:t>REFERENCE: najmanje 10 instaliranih jedinica, od toga najmanje 5 u ustanovama istog tipa kao što je naručilac (Zavod za javno zdravlje na teritoriji Republike Srbije. Dokaz: izjava ponuđača na memorandumu pod punom krivičnom i materijalnom odgovornošću koja sadrži spisak ustanova)</w:t>
      </w:r>
    </w:p>
    <w:p w14:paraId="54ADA6CA" w14:textId="77777777" w:rsidR="00BD66A5" w:rsidRPr="00CC2124" w:rsidRDefault="00BD66A5" w:rsidP="00BD66A5">
      <w:pPr>
        <w:ind w:left="0" w:right="-28"/>
        <w:rPr>
          <w:lang w:val="en-US"/>
        </w:rPr>
      </w:pPr>
    </w:p>
    <w:p w14:paraId="240FB348" w14:textId="24E46A3A" w:rsidR="008273E5" w:rsidRDefault="008273E5" w:rsidP="00BD66A5">
      <w:pPr>
        <w:ind w:left="0" w:right="-28"/>
        <w:rPr>
          <w:lang w:val="en-US"/>
        </w:rPr>
      </w:pPr>
      <w:r w:rsidRPr="00CC2124">
        <w:rPr>
          <w:lang w:val="en-US"/>
        </w:rPr>
        <w:t xml:space="preserve">ROK ISPORUKE: 30 dana od </w:t>
      </w:r>
      <w:proofErr w:type="spellStart"/>
      <w:r w:rsidRPr="00CC2124">
        <w:rPr>
          <w:lang w:val="en-US"/>
        </w:rPr>
        <w:t>potpisivanja</w:t>
      </w:r>
      <w:proofErr w:type="spellEnd"/>
      <w:r w:rsidRPr="00CC2124">
        <w:rPr>
          <w:lang w:val="en-US"/>
        </w:rPr>
        <w:t xml:space="preserve"> </w:t>
      </w:r>
      <w:proofErr w:type="spellStart"/>
      <w:r w:rsidRPr="00CC2124">
        <w:rPr>
          <w:lang w:val="en-US"/>
        </w:rPr>
        <w:t>ugovora</w:t>
      </w:r>
      <w:proofErr w:type="spellEnd"/>
    </w:p>
    <w:p w14:paraId="69CBFA8D" w14:textId="77777777" w:rsidR="00BD66A5" w:rsidRPr="00CC2124" w:rsidRDefault="00BD66A5" w:rsidP="00BD66A5">
      <w:pPr>
        <w:ind w:left="0" w:right="-28"/>
        <w:rPr>
          <w:lang w:val="en-US"/>
        </w:rPr>
      </w:pPr>
    </w:p>
    <w:p w14:paraId="3A066770" w14:textId="32065D9B" w:rsidR="008273E5" w:rsidRPr="00CC2124" w:rsidRDefault="008273E5" w:rsidP="00BD66A5">
      <w:pPr>
        <w:ind w:left="0" w:right="-28"/>
        <w:rPr>
          <w:lang w:val="en-US"/>
        </w:rPr>
      </w:pPr>
      <w:r w:rsidRPr="00CC2124">
        <w:rPr>
          <w:lang w:val="en-US"/>
        </w:rPr>
        <w:t xml:space="preserve">GARANTNI ROK: 1 </w:t>
      </w:r>
      <w:proofErr w:type="spellStart"/>
      <w:r w:rsidRPr="00CC2124">
        <w:rPr>
          <w:lang w:val="en-US"/>
        </w:rPr>
        <w:t>godina</w:t>
      </w:r>
      <w:proofErr w:type="spellEnd"/>
      <w:r w:rsidRPr="00CC2124">
        <w:rPr>
          <w:lang w:val="en-US"/>
        </w:rPr>
        <w:t>, dostupnost re</w:t>
      </w:r>
      <w:r w:rsidR="00BD66A5">
        <w:rPr>
          <w:lang w:val="en-US"/>
        </w:rPr>
        <w:t>z</w:t>
      </w:r>
      <w:bookmarkStart w:id="1" w:name="_GoBack"/>
      <w:bookmarkEnd w:id="1"/>
      <w:r w:rsidRPr="00CC2124">
        <w:rPr>
          <w:lang w:val="en-US"/>
        </w:rPr>
        <w:t>ervnih delova u toku</w:t>
      </w:r>
      <w:r w:rsidR="006C7292" w:rsidRPr="00CC2124">
        <w:rPr>
          <w:lang w:val="en-US"/>
        </w:rPr>
        <w:t xml:space="preserve"> najmanje</w:t>
      </w:r>
      <w:r w:rsidRPr="00CC2124">
        <w:rPr>
          <w:lang w:val="en-US"/>
        </w:rPr>
        <w:t xml:space="preserve"> 5 godina od momenta prestanka proizvodnje aparata</w:t>
      </w:r>
    </w:p>
    <w:p w14:paraId="2349AC71" w14:textId="77777777" w:rsidR="00FD4174" w:rsidRPr="008273E5" w:rsidRDefault="00FD4174" w:rsidP="009C5FC1">
      <w:pPr>
        <w:ind w:left="851" w:firstLine="142"/>
      </w:pPr>
    </w:p>
    <w:p w14:paraId="5C6921D2" w14:textId="77777777" w:rsidR="00FD4174" w:rsidRDefault="00FD4174" w:rsidP="00434666">
      <w:pPr>
        <w:ind w:left="0"/>
      </w:pPr>
    </w:p>
    <w:p w14:paraId="48436D06" w14:textId="77777777" w:rsidR="00FD4174" w:rsidRPr="00FD4174" w:rsidRDefault="00FD4174" w:rsidP="00434666">
      <w:pPr>
        <w:ind w:left="0"/>
      </w:pPr>
    </w:p>
    <w:p w14:paraId="156DDBDF" w14:textId="449F141E" w:rsidR="00FD4174" w:rsidRPr="008273E5" w:rsidRDefault="00FD4174" w:rsidP="00A313EB">
      <w:pPr>
        <w:tabs>
          <w:tab w:val="left" w:pos="6357"/>
        </w:tabs>
        <w:rPr>
          <w:b/>
          <w:i/>
          <w:sz w:val="20"/>
          <w:szCs w:val="20"/>
        </w:rPr>
      </w:pPr>
      <w:r>
        <w:tab/>
      </w:r>
    </w:p>
    <w:sectPr w:rsidR="00FD4174" w:rsidRPr="008273E5" w:rsidSect="003A7D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CAAD9C" w14:textId="77777777" w:rsidR="006A4C71" w:rsidRDefault="006A4C71">
      <w:r>
        <w:separator/>
      </w:r>
    </w:p>
  </w:endnote>
  <w:endnote w:type="continuationSeparator" w:id="0">
    <w:p w14:paraId="11F70346" w14:textId="77777777" w:rsidR="006A4C71" w:rsidRDefault="006A4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Pro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7D3D3" w14:textId="77777777" w:rsidR="002C5C0A" w:rsidRDefault="00CE148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C5C0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C5C0A">
      <w:rPr>
        <w:rStyle w:val="PageNumber"/>
      </w:rPr>
      <w:t>0</w:t>
    </w:r>
    <w:r>
      <w:rPr>
        <w:rStyle w:val="PageNumber"/>
      </w:rPr>
      <w:fldChar w:fldCharType="end"/>
    </w:r>
  </w:p>
  <w:p w14:paraId="24C60019" w14:textId="77777777" w:rsidR="002C5C0A" w:rsidRDefault="002C5C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5FC9D" w14:textId="77777777" w:rsidR="002C5C0A" w:rsidRPr="00C41583" w:rsidRDefault="002C5C0A">
    <w:pPr>
      <w:pStyle w:val="Footer"/>
      <w:rPr>
        <w:rFonts w:ascii="Times New Roman" w:hAnsi="Times New Roman"/>
        <w:i/>
        <w:color w:val="A6A6A6" w:themeColor="background1" w:themeShade="A6"/>
        <w:sz w:val="16"/>
        <w:szCs w:val="16"/>
      </w:rPr>
    </w:pPr>
    <w:r>
      <w:tab/>
    </w:r>
    <w:r>
      <w:tab/>
    </w:r>
    <w:r w:rsidR="00CE148C" w:rsidRPr="00FD4174">
      <w:rPr>
        <w:rFonts w:ascii="Times New Roman" w:hAnsi="Times New Roman"/>
        <w:i/>
        <w:color w:val="A6A6A6" w:themeColor="background1" w:themeShade="A6"/>
        <w:sz w:val="16"/>
        <w:szCs w:val="16"/>
      </w:rPr>
      <w:fldChar w:fldCharType="begin"/>
    </w:r>
    <w:r w:rsidR="00404AC8" w:rsidRPr="00FD4174">
      <w:rPr>
        <w:rFonts w:ascii="Times New Roman" w:hAnsi="Times New Roman"/>
        <w:i/>
        <w:color w:val="A6A6A6" w:themeColor="background1" w:themeShade="A6"/>
        <w:sz w:val="16"/>
        <w:szCs w:val="16"/>
      </w:rPr>
      <w:instrText xml:space="preserve"> PAGE \* ARABIC \* MERGEFORMAT </w:instrText>
    </w:r>
    <w:r w:rsidR="00CE148C" w:rsidRPr="00FD4174">
      <w:rPr>
        <w:rFonts w:ascii="Times New Roman" w:hAnsi="Times New Roman"/>
        <w:i/>
        <w:color w:val="A6A6A6" w:themeColor="background1" w:themeShade="A6"/>
        <w:sz w:val="16"/>
        <w:szCs w:val="16"/>
      </w:rPr>
      <w:fldChar w:fldCharType="separate"/>
    </w:r>
    <w:r w:rsidR="00636131">
      <w:rPr>
        <w:rFonts w:ascii="Times New Roman" w:hAnsi="Times New Roman"/>
        <w:i/>
        <w:noProof/>
        <w:color w:val="A6A6A6" w:themeColor="background1" w:themeShade="A6"/>
        <w:sz w:val="16"/>
        <w:szCs w:val="16"/>
      </w:rPr>
      <w:t>2</w:t>
    </w:r>
    <w:r w:rsidR="00CE148C" w:rsidRPr="00FD4174">
      <w:rPr>
        <w:rFonts w:ascii="Times New Roman" w:hAnsi="Times New Roman"/>
        <w:i/>
        <w:color w:val="A6A6A6" w:themeColor="background1" w:themeShade="A6"/>
        <w:sz w:val="16"/>
        <w:szCs w:val="16"/>
      </w:rPr>
      <w:fldChar w:fldCharType="end"/>
    </w:r>
    <w:r w:rsidR="00C41583">
      <w:rPr>
        <w:rFonts w:ascii="Times New Roman" w:hAnsi="Times New Roman"/>
        <w:i/>
        <w:color w:val="A6A6A6" w:themeColor="background1" w:themeShade="A6"/>
        <w:sz w:val="16"/>
        <w:szCs w:val="16"/>
      </w:rPr>
      <w:t>/3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14608" w14:textId="77777777" w:rsidR="002C5C0A" w:rsidRPr="00152F9F" w:rsidRDefault="00344392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8C45500" wp14:editId="3EFDAEA0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17145" t="15875" r="9525" b="1270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7B6E86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" o:allowincell="f" strokeweight="1.5pt"/>
          </w:pict>
        </mc:Fallback>
      </mc:AlternateContent>
    </w:r>
    <w:proofErr w:type="spellStart"/>
    <w:r w:rsidR="002C5C0A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2C5C0A">
      <w:rPr>
        <w:rStyle w:val="MessageHeaderLabel"/>
        <w:rFonts w:ascii="Times New Roman" w:hAnsi="Times New Roman"/>
        <w:b/>
        <w:lang w:val="de-DE"/>
      </w:rPr>
      <w:t>. +381 13 3</w:t>
    </w:r>
    <w:r w:rsidR="002C5C0A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2C5C0A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2C5C0A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2C5C0A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2C5C0A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2C5C0A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2C5C0A">
      <w:rPr>
        <w:rStyle w:val="MessageHeaderLabel"/>
        <w:rFonts w:ascii="Times New Roman" w:hAnsi="Times New Roman"/>
        <w:b/>
        <w:lang w:val="it-IT"/>
      </w:rPr>
      <w:t>е</w:t>
    </w:r>
    <w:r w:rsidR="002C5C0A" w:rsidRPr="00152F9F">
      <w:rPr>
        <w:rStyle w:val="MessageHeaderLabel"/>
        <w:rFonts w:ascii="Times New Roman" w:hAnsi="Times New Roman"/>
        <w:b/>
        <w:lang w:val="it-IT"/>
      </w:rPr>
      <w:t>-</w:t>
    </w:r>
    <w:r w:rsidR="002C5C0A">
      <w:rPr>
        <w:rStyle w:val="MessageHeaderLabel"/>
        <w:rFonts w:ascii="Times New Roman" w:hAnsi="Times New Roman"/>
        <w:b/>
        <w:lang w:val="it-IT"/>
      </w:rPr>
      <w:t>маил</w:t>
    </w:r>
    <w:r w:rsidR="002C5C0A" w:rsidRPr="00152F9F">
      <w:rPr>
        <w:rStyle w:val="MessageHeaderLabel"/>
        <w:rFonts w:ascii="Times New Roman" w:hAnsi="Times New Roman"/>
        <w:b/>
        <w:lang w:val="it-IT"/>
      </w:rPr>
      <w:t xml:space="preserve">: </w:t>
    </w:r>
    <w:r w:rsidR="002C5C0A">
      <w:rPr>
        <w:rStyle w:val="MessageHeaderLabel"/>
        <w:rFonts w:ascii="Times New Roman" w:hAnsi="Times New Roman"/>
        <w:b/>
        <w:lang w:val="it-IT"/>
      </w:rPr>
      <w:t>инфо</w:t>
    </w:r>
    <w:r w:rsidR="002C5C0A" w:rsidRPr="00152F9F">
      <w:rPr>
        <w:rStyle w:val="MessageHeaderLabel"/>
        <w:rFonts w:ascii="Times New Roman" w:hAnsi="Times New Roman"/>
        <w:b/>
        <w:lang w:val="it-IT"/>
      </w:rPr>
      <w:t>@</w:t>
    </w:r>
    <w:r w:rsidR="002C5C0A">
      <w:rPr>
        <w:rStyle w:val="MessageHeaderLabel"/>
        <w:rFonts w:ascii="Times New Roman" w:hAnsi="Times New Roman"/>
        <w:b/>
        <w:lang w:val="it-IT"/>
      </w:rPr>
      <w:t>зјзпа</w:t>
    </w:r>
    <w:r w:rsidR="002C5C0A" w:rsidRPr="00152F9F">
      <w:rPr>
        <w:rStyle w:val="MessageHeaderLabel"/>
        <w:rFonts w:ascii="Times New Roman" w:hAnsi="Times New Roman"/>
        <w:b/>
        <w:lang w:val="it-IT"/>
      </w:rPr>
      <w:t>.</w:t>
    </w:r>
    <w:r w:rsidR="002C5C0A">
      <w:rPr>
        <w:rStyle w:val="MessageHeaderLabel"/>
        <w:rFonts w:ascii="Times New Roman" w:hAnsi="Times New Roman"/>
        <w:b/>
        <w:lang w:val="it-IT"/>
      </w:rPr>
      <w:t>орг</w:t>
    </w:r>
    <w:r w:rsidR="002C5C0A" w:rsidRPr="00152F9F">
      <w:rPr>
        <w:rStyle w:val="MessageHeaderLabel"/>
        <w:rFonts w:ascii="Times New Roman" w:hAnsi="Times New Roman"/>
        <w:b/>
        <w:lang w:val="it-IT"/>
      </w:rPr>
      <w:t>.</w:t>
    </w:r>
    <w:r w:rsidR="002C5C0A">
      <w:rPr>
        <w:rStyle w:val="MessageHeaderLabel"/>
        <w:rFonts w:ascii="Times New Roman" w:hAnsi="Times New Roman"/>
        <w:b/>
        <w:lang w:val="it-IT"/>
      </w:rPr>
      <w:t>рс</w:t>
    </w:r>
    <w:r w:rsidR="002C5C0A" w:rsidRPr="00152F9F">
      <w:rPr>
        <w:rStyle w:val="MessageHeaderLabel"/>
        <w:rFonts w:ascii="Times New Roman" w:hAnsi="Times New Roman"/>
        <w:b/>
        <w:lang w:val="it-IT"/>
      </w:rPr>
      <w:t xml:space="preserve">            </w:t>
    </w:r>
    <w:r w:rsidR="002C5C0A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F5F42E" w14:textId="77777777" w:rsidR="006A4C71" w:rsidRDefault="006A4C71">
      <w:r>
        <w:separator/>
      </w:r>
    </w:p>
  </w:footnote>
  <w:footnote w:type="continuationSeparator" w:id="0">
    <w:p w14:paraId="7EF10D5A" w14:textId="77777777" w:rsidR="006A4C71" w:rsidRDefault="006A4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13526" w14:textId="77777777" w:rsidR="00C41583" w:rsidRDefault="00C415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8AAED" w14:textId="77777777" w:rsidR="002C5C0A" w:rsidRDefault="002C5C0A">
    <w:pPr>
      <w:pStyle w:val="Header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F3709" w14:textId="77777777" w:rsidR="002C5C0A" w:rsidRDefault="002C5C0A" w:rsidP="00020DF1">
    <w:pPr>
      <w:pStyle w:val="Heading3"/>
      <w:spacing w:before="0" w:after="0"/>
      <w:ind w:left="0" w:right="0"/>
    </w:pPr>
  </w:p>
  <w:p w14:paraId="4E2F02B9" w14:textId="77777777" w:rsidR="002C5C0A" w:rsidRDefault="00BF7562" w:rsidP="00647975">
    <w:pPr>
      <w:pStyle w:val="Heading3"/>
      <w:spacing w:before="0" w:after="0"/>
      <w:ind w:left="0" w:right="0"/>
      <w:jc w:val="center"/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6C0DD45B" wp14:editId="6998A4C9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C5C0A">
      <w:t>РЕПУБЛИКА СРБИЈА</w:t>
    </w:r>
    <w:r>
      <w:rPr>
        <w:noProof/>
        <w:lang w:val="en-US"/>
      </w:rPr>
      <w:drawing>
        <wp:anchor distT="0" distB="0" distL="114300" distR="114300" simplePos="0" relativeHeight="251657728" behindDoc="0" locked="0" layoutInCell="1" allowOverlap="1" wp14:anchorId="1FF6AB6E" wp14:editId="551B70D4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C8864B9" w14:textId="77777777" w:rsidR="002C5C0A" w:rsidRDefault="002C5C0A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178D052C" w14:textId="77777777" w:rsidR="002C5C0A" w:rsidRDefault="002C5C0A" w:rsidP="00255AFE">
    <w:pPr>
      <w:ind w:left="170" w:right="0"/>
      <w:jc w:val="center"/>
    </w:pPr>
    <w:r>
      <w:t>Завод за јавно здравље Панчево</w:t>
    </w:r>
  </w:p>
  <w:p w14:paraId="180C151F" w14:textId="77777777" w:rsidR="002C5C0A" w:rsidRDefault="002C5C0A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14:paraId="2292F937" w14:textId="77777777" w:rsidR="002C5C0A" w:rsidRDefault="002C5C0A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E7C3F"/>
    <w:multiLevelType w:val="hybridMultilevel"/>
    <w:tmpl w:val="A694F4D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E7DA6"/>
    <w:multiLevelType w:val="hybridMultilevel"/>
    <w:tmpl w:val="3FFE6160"/>
    <w:lvl w:ilvl="0" w:tplc="2AA8E9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E6221"/>
    <w:multiLevelType w:val="hybridMultilevel"/>
    <w:tmpl w:val="8B7EC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A58AF"/>
    <w:multiLevelType w:val="hybridMultilevel"/>
    <w:tmpl w:val="DDB04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47A7C"/>
    <w:multiLevelType w:val="hybridMultilevel"/>
    <w:tmpl w:val="E4E60FCC"/>
    <w:lvl w:ilvl="0" w:tplc="45BCBF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3865A2C"/>
    <w:multiLevelType w:val="hybridMultilevel"/>
    <w:tmpl w:val="2AE62500"/>
    <w:lvl w:ilvl="0" w:tplc="159077A4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AF04AC6"/>
    <w:multiLevelType w:val="hybridMultilevel"/>
    <w:tmpl w:val="975AC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B264FC"/>
    <w:multiLevelType w:val="hybridMultilevel"/>
    <w:tmpl w:val="1AB0551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03A33"/>
    <w:multiLevelType w:val="hybridMultilevel"/>
    <w:tmpl w:val="006C7292"/>
    <w:lvl w:ilvl="0" w:tplc="AB740DE2">
      <w:start w:val="8"/>
      <w:numFmt w:val="bullet"/>
      <w:lvlText w:val="-"/>
      <w:lvlJc w:val="left"/>
      <w:pPr>
        <w:ind w:left="720" w:hanging="360"/>
      </w:pPr>
      <w:rPr>
        <w:rFonts w:ascii="Calibri" w:eastAsia="DINPro-Light" w:hAnsi="Calibri" w:cs="DINPro-Light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2036313"/>
    <w:multiLevelType w:val="hybridMultilevel"/>
    <w:tmpl w:val="29B2E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1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4"/>
  </w:num>
  <w:num w:numId="9">
    <w:abstractNumId w:val="2"/>
  </w:num>
  <w:num w:numId="10">
    <w:abstractNumId w:val="7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250"/>
    <w:rsid w:val="00014A53"/>
    <w:rsid w:val="00020DF1"/>
    <w:rsid w:val="00023F52"/>
    <w:rsid w:val="00032A2E"/>
    <w:rsid w:val="00053F4E"/>
    <w:rsid w:val="00054C1F"/>
    <w:rsid w:val="00063C8E"/>
    <w:rsid w:val="00093478"/>
    <w:rsid w:val="000947AF"/>
    <w:rsid w:val="000C72B2"/>
    <w:rsid w:val="001249E0"/>
    <w:rsid w:val="00126310"/>
    <w:rsid w:val="001278F5"/>
    <w:rsid w:val="001336AA"/>
    <w:rsid w:val="00152F9F"/>
    <w:rsid w:val="00153CBF"/>
    <w:rsid w:val="00153DB0"/>
    <w:rsid w:val="0016026B"/>
    <w:rsid w:val="001604B2"/>
    <w:rsid w:val="00177B1E"/>
    <w:rsid w:val="0018316F"/>
    <w:rsid w:val="001954A0"/>
    <w:rsid w:val="001968B3"/>
    <w:rsid w:val="001A2DF0"/>
    <w:rsid w:val="001A45A4"/>
    <w:rsid w:val="001B0A3A"/>
    <w:rsid w:val="001B193F"/>
    <w:rsid w:val="001B1ED6"/>
    <w:rsid w:val="001B44E9"/>
    <w:rsid w:val="001C4A05"/>
    <w:rsid w:val="001C7A20"/>
    <w:rsid w:val="001E28EE"/>
    <w:rsid w:val="002056F1"/>
    <w:rsid w:val="0023068C"/>
    <w:rsid w:val="002364F0"/>
    <w:rsid w:val="00240134"/>
    <w:rsid w:val="00251E5E"/>
    <w:rsid w:val="00253B83"/>
    <w:rsid w:val="00255AFE"/>
    <w:rsid w:val="0026674C"/>
    <w:rsid w:val="0027625B"/>
    <w:rsid w:val="002769FB"/>
    <w:rsid w:val="002A3B54"/>
    <w:rsid w:val="002C5C0A"/>
    <w:rsid w:val="002D3D4E"/>
    <w:rsid w:val="002E6BB5"/>
    <w:rsid w:val="002F3946"/>
    <w:rsid w:val="00310FA5"/>
    <w:rsid w:val="00344392"/>
    <w:rsid w:val="00352241"/>
    <w:rsid w:val="00356D25"/>
    <w:rsid w:val="0036528B"/>
    <w:rsid w:val="003732B7"/>
    <w:rsid w:val="00373489"/>
    <w:rsid w:val="00380BDD"/>
    <w:rsid w:val="00383604"/>
    <w:rsid w:val="003A7D62"/>
    <w:rsid w:val="003B0948"/>
    <w:rsid w:val="003D56B3"/>
    <w:rsid w:val="003E3C00"/>
    <w:rsid w:val="00404AC8"/>
    <w:rsid w:val="004267E2"/>
    <w:rsid w:val="00434666"/>
    <w:rsid w:val="00434B9F"/>
    <w:rsid w:val="00495234"/>
    <w:rsid w:val="004A4D56"/>
    <w:rsid w:val="004B306C"/>
    <w:rsid w:val="004D056F"/>
    <w:rsid w:val="004D19B5"/>
    <w:rsid w:val="004E2959"/>
    <w:rsid w:val="00501599"/>
    <w:rsid w:val="00522006"/>
    <w:rsid w:val="00525B3D"/>
    <w:rsid w:val="005441A9"/>
    <w:rsid w:val="00551665"/>
    <w:rsid w:val="00570E24"/>
    <w:rsid w:val="005A48D4"/>
    <w:rsid w:val="005B0AF2"/>
    <w:rsid w:val="005B3F46"/>
    <w:rsid w:val="005D2366"/>
    <w:rsid w:val="005E581B"/>
    <w:rsid w:val="005F4C4D"/>
    <w:rsid w:val="0060796D"/>
    <w:rsid w:val="0062045D"/>
    <w:rsid w:val="00634C20"/>
    <w:rsid w:val="00636131"/>
    <w:rsid w:val="006431A4"/>
    <w:rsid w:val="00643436"/>
    <w:rsid w:val="00647975"/>
    <w:rsid w:val="006A4C71"/>
    <w:rsid w:val="006C4A72"/>
    <w:rsid w:val="006C7292"/>
    <w:rsid w:val="006D16A3"/>
    <w:rsid w:val="006D6DCC"/>
    <w:rsid w:val="007302E1"/>
    <w:rsid w:val="0074399B"/>
    <w:rsid w:val="00781682"/>
    <w:rsid w:val="0078216E"/>
    <w:rsid w:val="007C0BAF"/>
    <w:rsid w:val="007C6708"/>
    <w:rsid w:val="007D6539"/>
    <w:rsid w:val="007E294F"/>
    <w:rsid w:val="007F4E0B"/>
    <w:rsid w:val="00807F4D"/>
    <w:rsid w:val="00824353"/>
    <w:rsid w:val="00826C01"/>
    <w:rsid w:val="008273E5"/>
    <w:rsid w:val="00837FA6"/>
    <w:rsid w:val="00841BD3"/>
    <w:rsid w:val="00872673"/>
    <w:rsid w:val="00882A8A"/>
    <w:rsid w:val="008841A6"/>
    <w:rsid w:val="00885B49"/>
    <w:rsid w:val="00893CCD"/>
    <w:rsid w:val="008A1C5C"/>
    <w:rsid w:val="008B7E52"/>
    <w:rsid w:val="008C2C79"/>
    <w:rsid w:val="008C46C7"/>
    <w:rsid w:val="008C54D9"/>
    <w:rsid w:val="008C567F"/>
    <w:rsid w:val="008D72FC"/>
    <w:rsid w:val="008F5403"/>
    <w:rsid w:val="008F6FE9"/>
    <w:rsid w:val="008F77E2"/>
    <w:rsid w:val="009000AF"/>
    <w:rsid w:val="00900B56"/>
    <w:rsid w:val="00903554"/>
    <w:rsid w:val="00935E98"/>
    <w:rsid w:val="00937EF1"/>
    <w:rsid w:val="00946556"/>
    <w:rsid w:val="00947A00"/>
    <w:rsid w:val="009573B7"/>
    <w:rsid w:val="00974080"/>
    <w:rsid w:val="009A2E3B"/>
    <w:rsid w:val="009B1801"/>
    <w:rsid w:val="009B7905"/>
    <w:rsid w:val="009C0C33"/>
    <w:rsid w:val="009C15EE"/>
    <w:rsid w:val="009C48BF"/>
    <w:rsid w:val="009C5FC1"/>
    <w:rsid w:val="009D3EF4"/>
    <w:rsid w:val="009F5BF8"/>
    <w:rsid w:val="00A00040"/>
    <w:rsid w:val="00A272EC"/>
    <w:rsid w:val="00A313EB"/>
    <w:rsid w:val="00A32E62"/>
    <w:rsid w:val="00A65609"/>
    <w:rsid w:val="00A72312"/>
    <w:rsid w:val="00A86041"/>
    <w:rsid w:val="00A94055"/>
    <w:rsid w:val="00AA4928"/>
    <w:rsid w:val="00AC532E"/>
    <w:rsid w:val="00AC7651"/>
    <w:rsid w:val="00AD36C8"/>
    <w:rsid w:val="00AD7B2B"/>
    <w:rsid w:val="00AE2633"/>
    <w:rsid w:val="00B105E0"/>
    <w:rsid w:val="00B16CEC"/>
    <w:rsid w:val="00B22668"/>
    <w:rsid w:val="00B53C13"/>
    <w:rsid w:val="00B71CC8"/>
    <w:rsid w:val="00B758A6"/>
    <w:rsid w:val="00B834F9"/>
    <w:rsid w:val="00B96F15"/>
    <w:rsid w:val="00BD60E5"/>
    <w:rsid w:val="00BD66A5"/>
    <w:rsid w:val="00BE1D99"/>
    <w:rsid w:val="00BE21B6"/>
    <w:rsid w:val="00BF7562"/>
    <w:rsid w:val="00BF770F"/>
    <w:rsid w:val="00C07AEF"/>
    <w:rsid w:val="00C10D37"/>
    <w:rsid w:val="00C10E79"/>
    <w:rsid w:val="00C41583"/>
    <w:rsid w:val="00C47CA6"/>
    <w:rsid w:val="00C55432"/>
    <w:rsid w:val="00C72B23"/>
    <w:rsid w:val="00CA3CDB"/>
    <w:rsid w:val="00CA4F49"/>
    <w:rsid w:val="00CC2124"/>
    <w:rsid w:val="00CD2FA7"/>
    <w:rsid w:val="00CE148C"/>
    <w:rsid w:val="00CE1A1A"/>
    <w:rsid w:val="00CE49A4"/>
    <w:rsid w:val="00D032E9"/>
    <w:rsid w:val="00D06D3F"/>
    <w:rsid w:val="00D07C17"/>
    <w:rsid w:val="00D130A5"/>
    <w:rsid w:val="00D1415C"/>
    <w:rsid w:val="00D23EA0"/>
    <w:rsid w:val="00D24539"/>
    <w:rsid w:val="00D518CE"/>
    <w:rsid w:val="00D57E6D"/>
    <w:rsid w:val="00D7605A"/>
    <w:rsid w:val="00D764B0"/>
    <w:rsid w:val="00D7776D"/>
    <w:rsid w:val="00D9739E"/>
    <w:rsid w:val="00DA1A5F"/>
    <w:rsid w:val="00DE3BE4"/>
    <w:rsid w:val="00DE6D76"/>
    <w:rsid w:val="00E041E3"/>
    <w:rsid w:val="00E21604"/>
    <w:rsid w:val="00E43265"/>
    <w:rsid w:val="00E443D0"/>
    <w:rsid w:val="00E46547"/>
    <w:rsid w:val="00E712C3"/>
    <w:rsid w:val="00E80C13"/>
    <w:rsid w:val="00EA240C"/>
    <w:rsid w:val="00EA39DE"/>
    <w:rsid w:val="00EB52E0"/>
    <w:rsid w:val="00EC0831"/>
    <w:rsid w:val="00F14A65"/>
    <w:rsid w:val="00F34FF0"/>
    <w:rsid w:val="00F533FC"/>
    <w:rsid w:val="00F62CE2"/>
    <w:rsid w:val="00F6753C"/>
    <w:rsid w:val="00F84C84"/>
    <w:rsid w:val="00FA166B"/>
    <w:rsid w:val="00FD4174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0908E82"/>
  <w15:docId w15:val="{DC3A8D4B-0539-45BC-A613-AA96FC917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25B3D"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rsid w:val="00525B3D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525B3D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525B3D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525B3D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525B3D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25B3D"/>
    <w:pPr>
      <w:spacing w:after="220" w:line="220" w:lineRule="atLeast"/>
    </w:pPr>
  </w:style>
  <w:style w:type="paragraph" w:styleId="Closing">
    <w:name w:val="Closing"/>
    <w:basedOn w:val="Normal"/>
    <w:rsid w:val="00525B3D"/>
    <w:pPr>
      <w:spacing w:line="220" w:lineRule="atLeast"/>
    </w:pPr>
  </w:style>
  <w:style w:type="paragraph" w:customStyle="1" w:styleId="CompanyName">
    <w:name w:val="Company Name"/>
    <w:basedOn w:val="Normal"/>
    <w:rsid w:val="00525B3D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525B3D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rsid w:val="00525B3D"/>
    <w:pPr>
      <w:keepLines/>
      <w:spacing w:before="220"/>
    </w:pPr>
  </w:style>
  <w:style w:type="paragraph" w:customStyle="1" w:styleId="HeaderBase">
    <w:name w:val="Header Base"/>
    <w:basedOn w:val="Normal"/>
    <w:rsid w:val="00525B3D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525B3D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525B3D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525B3D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525B3D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525B3D"/>
  </w:style>
  <w:style w:type="character" w:customStyle="1" w:styleId="MessageHeaderLabel">
    <w:name w:val="Message Header Label"/>
    <w:rsid w:val="00525B3D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25B3D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25B3D"/>
    <w:pPr>
      <w:ind w:left="1440"/>
    </w:pPr>
  </w:style>
  <w:style w:type="character" w:styleId="PageNumber">
    <w:name w:val="page number"/>
    <w:rsid w:val="00525B3D"/>
  </w:style>
  <w:style w:type="paragraph" w:customStyle="1" w:styleId="ReturnAddress">
    <w:name w:val="Return Address"/>
    <w:basedOn w:val="Normal"/>
    <w:rsid w:val="00525B3D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525B3D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525B3D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25B3D"/>
    <w:pPr>
      <w:spacing w:before="720"/>
    </w:pPr>
  </w:style>
  <w:style w:type="paragraph" w:customStyle="1" w:styleId="Slogan">
    <w:name w:val="Slogan"/>
    <w:basedOn w:val="Normal"/>
    <w:rsid w:val="00525B3D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basedOn w:val="DefaultParagraphFont"/>
    <w:rsid w:val="00525B3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14A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4A65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276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3554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CC601-36AB-4771-9E6D-ACAC19F01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382</Words>
  <Characters>2239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Vladanka Milovanović</cp:lastModifiedBy>
  <cp:revision>10</cp:revision>
  <cp:lastPrinted>2023-11-03T07:15:00Z</cp:lastPrinted>
  <dcterms:created xsi:type="dcterms:W3CDTF">2023-11-02T11:36:00Z</dcterms:created>
  <dcterms:modified xsi:type="dcterms:W3CDTF">2023-11-03T07:23:00Z</dcterms:modified>
</cp:coreProperties>
</file>